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47EB7" w14:textId="62325044" w:rsidR="00857EF9" w:rsidRPr="001F2B90" w:rsidRDefault="00857EF9" w:rsidP="00857EF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771E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622E2B7D" w14:textId="77777777" w:rsidR="004D74BE" w:rsidRPr="006771EE" w:rsidRDefault="00857EF9" w:rsidP="001C0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1C047F" w:rsidRPr="006771EE">
        <w:rPr>
          <w:rFonts w:ascii="Times New Roman" w:hAnsi="Times New Roman" w:cs="Times New Roman"/>
          <w:b/>
          <w:sz w:val="24"/>
          <w:szCs w:val="24"/>
        </w:rPr>
        <w:t>A</w:t>
      </w:r>
      <w:r w:rsidRPr="006771EE">
        <w:rPr>
          <w:rFonts w:ascii="Times New Roman" w:hAnsi="Times New Roman" w:cs="Times New Roman"/>
          <w:b/>
          <w:sz w:val="24"/>
          <w:szCs w:val="24"/>
        </w:rPr>
        <w:t>NUAL</w:t>
      </w:r>
    </w:p>
    <w:p w14:paraId="204741BD" w14:textId="4BB0324D" w:rsidR="00857EF9" w:rsidRPr="006771EE" w:rsidRDefault="00857EF9" w:rsidP="001C0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 xml:space="preserve">Privind aplicarea de către Școala </w:t>
      </w:r>
      <w:r w:rsidR="00AB0134">
        <w:rPr>
          <w:rFonts w:ascii="Times New Roman" w:hAnsi="Times New Roman" w:cs="Times New Roman"/>
          <w:b/>
          <w:sz w:val="24"/>
          <w:szCs w:val="24"/>
        </w:rPr>
        <w:t>Gimnazial</w:t>
      </w:r>
      <w:r w:rsidR="00AB01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</w:t>
      </w:r>
      <w:r w:rsidR="00E704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Ciocile </w:t>
      </w:r>
      <w:r w:rsidRPr="006771EE">
        <w:rPr>
          <w:rFonts w:ascii="Times New Roman" w:hAnsi="Times New Roman" w:cs="Times New Roman"/>
          <w:b/>
          <w:sz w:val="24"/>
          <w:szCs w:val="24"/>
        </w:rPr>
        <w:t>a dis</w:t>
      </w:r>
      <w:r w:rsidR="001C047F" w:rsidRPr="006771EE">
        <w:rPr>
          <w:rFonts w:ascii="Times New Roman" w:hAnsi="Times New Roman" w:cs="Times New Roman"/>
          <w:b/>
          <w:sz w:val="24"/>
          <w:szCs w:val="24"/>
        </w:rPr>
        <w:t xml:space="preserve">pozițiilor Legii Nr. 544/2001 privind </w:t>
      </w:r>
      <w:r w:rsidR="006771EE">
        <w:rPr>
          <w:rFonts w:ascii="Times New Roman" w:hAnsi="Times New Roman" w:cs="Times New Roman"/>
          <w:b/>
          <w:sz w:val="24"/>
          <w:szCs w:val="24"/>
        </w:rPr>
        <w:t>liberu</w:t>
      </w:r>
      <w:r w:rsidR="001C047F" w:rsidRPr="006771EE">
        <w:rPr>
          <w:rFonts w:ascii="Times New Roman" w:hAnsi="Times New Roman" w:cs="Times New Roman"/>
          <w:b/>
          <w:sz w:val="24"/>
          <w:szCs w:val="24"/>
        </w:rPr>
        <w:t>l acces la informațiile de interes public pentru anul 202</w:t>
      </w:r>
      <w:r w:rsidR="00DF40C8">
        <w:rPr>
          <w:rFonts w:ascii="Times New Roman" w:hAnsi="Times New Roman" w:cs="Times New Roman"/>
          <w:b/>
          <w:sz w:val="24"/>
          <w:szCs w:val="24"/>
        </w:rPr>
        <w:t>2</w:t>
      </w:r>
    </w:p>
    <w:p w14:paraId="68B1B5A4" w14:textId="77777777" w:rsidR="001C047F" w:rsidRPr="006771EE" w:rsidRDefault="001C047F" w:rsidP="001C047F">
      <w:pPr>
        <w:rPr>
          <w:rFonts w:ascii="Times New Roman" w:hAnsi="Times New Roman" w:cs="Times New Roman"/>
          <w:b/>
          <w:sz w:val="24"/>
          <w:szCs w:val="24"/>
        </w:rPr>
      </w:pPr>
    </w:p>
    <w:p w14:paraId="04924772" w14:textId="41235710" w:rsidR="004A4214" w:rsidRPr="006771EE" w:rsidRDefault="001C047F" w:rsidP="006771EE">
      <w:pPr>
        <w:jc w:val="both"/>
        <w:rPr>
          <w:rFonts w:ascii="Times New Roman" w:hAnsi="Times New Roman" w:cs="Times New Roman"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ab/>
      </w:r>
      <w:r w:rsidRPr="006771EE">
        <w:rPr>
          <w:rFonts w:ascii="Times New Roman" w:hAnsi="Times New Roman" w:cs="Times New Roman"/>
          <w:sz w:val="24"/>
          <w:szCs w:val="24"/>
        </w:rPr>
        <w:t xml:space="preserve">Activitatea de informare </w:t>
      </w:r>
      <w:r w:rsidR="003B5C42" w:rsidRPr="006771EE">
        <w:rPr>
          <w:rFonts w:ascii="Times New Roman" w:hAnsi="Times New Roman" w:cs="Times New Roman"/>
          <w:sz w:val="24"/>
          <w:szCs w:val="24"/>
        </w:rPr>
        <w:t>și</w:t>
      </w:r>
      <w:r w:rsidR="00023054" w:rsidRPr="006771EE">
        <w:rPr>
          <w:rFonts w:ascii="Times New Roman" w:hAnsi="Times New Roman" w:cs="Times New Roman"/>
          <w:sz w:val="24"/>
          <w:szCs w:val="24"/>
        </w:rPr>
        <w:t xml:space="preserve"> relații publice în cadrul Școlii Gimnaziale </w:t>
      </w:r>
      <w:r w:rsidR="00E70476">
        <w:rPr>
          <w:rFonts w:ascii="Times New Roman" w:hAnsi="Times New Roman" w:cs="Times New Roman"/>
          <w:sz w:val="24"/>
          <w:szCs w:val="24"/>
        </w:rPr>
        <w:t xml:space="preserve">Ciocile </w:t>
      </w:r>
      <w:r w:rsidR="00023054" w:rsidRPr="006771EE">
        <w:rPr>
          <w:rFonts w:ascii="Times New Roman" w:hAnsi="Times New Roman" w:cs="Times New Roman"/>
          <w:sz w:val="24"/>
          <w:szCs w:val="24"/>
        </w:rPr>
        <w:t xml:space="preserve">a fost organizată în conformitate cu prevederile Legii nr. 544/2001 privind liberul acces la informațiile </w:t>
      </w:r>
      <w:r w:rsidR="004A4214" w:rsidRPr="006771EE">
        <w:rPr>
          <w:rFonts w:ascii="Times New Roman" w:hAnsi="Times New Roman" w:cs="Times New Roman"/>
          <w:sz w:val="24"/>
          <w:szCs w:val="24"/>
        </w:rPr>
        <w:t>de interes public și a normelor metodologice de aplicare a acesteia, cu următoarele componente:</w:t>
      </w:r>
    </w:p>
    <w:p w14:paraId="7ACBA558" w14:textId="77777777" w:rsidR="004A4214" w:rsidRPr="006771EE" w:rsidRDefault="004A4214" w:rsidP="004A421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>Informarea presei;</w:t>
      </w:r>
    </w:p>
    <w:p w14:paraId="7193255D" w14:textId="77777777" w:rsidR="004A4214" w:rsidRPr="006771EE" w:rsidRDefault="004A4214" w:rsidP="004A421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>Informarea publică directă a persoanelor</w:t>
      </w:r>
    </w:p>
    <w:p w14:paraId="350D5F7D" w14:textId="77777777" w:rsidR="004A4214" w:rsidRPr="006771EE" w:rsidRDefault="004A4214" w:rsidP="004A421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>Informarea internă a personalului</w:t>
      </w:r>
    </w:p>
    <w:p w14:paraId="5D151E3E" w14:textId="77777777" w:rsidR="004A4214" w:rsidRPr="006771EE" w:rsidRDefault="004A4214" w:rsidP="004A421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>Informarea interinstituțională</w:t>
      </w:r>
    </w:p>
    <w:p w14:paraId="0E361694" w14:textId="77777777" w:rsidR="004A4214" w:rsidRPr="006771EE" w:rsidRDefault="004A4214" w:rsidP="004A4214">
      <w:pPr>
        <w:rPr>
          <w:rFonts w:ascii="Times New Roman" w:hAnsi="Times New Roman" w:cs="Times New Roman"/>
          <w:b/>
          <w:sz w:val="24"/>
          <w:szCs w:val="24"/>
        </w:rPr>
      </w:pPr>
    </w:p>
    <w:p w14:paraId="4C0CEE60" w14:textId="77777777" w:rsidR="004A4214" w:rsidRPr="006771EE" w:rsidRDefault="004A4214" w:rsidP="004A4214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>Informarea presei</w:t>
      </w:r>
    </w:p>
    <w:p w14:paraId="2721C513" w14:textId="4DCEFC6D" w:rsidR="001C047F" w:rsidRPr="006771EE" w:rsidRDefault="0086389C" w:rsidP="00863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71EE">
        <w:rPr>
          <w:rFonts w:ascii="Times New Roman" w:hAnsi="Times New Roman" w:cs="Times New Roman"/>
          <w:sz w:val="24"/>
          <w:szCs w:val="24"/>
        </w:rPr>
        <w:t xml:space="preserve">       </w:t>
      </w:r>
      <w:r w:rsidR="004A4214" w:rsidRPr="006771EE">
        <w:rPr>
          <w:rFonts w:ascii="Times New Roman" w:hAnsi="Times New Roman" w:cs="Times New Roman"/>
          <w:sz w:val="24"/>
          <w:szCs w:val="24"/>
        </w:rPr>
        <w:t xml:space="preserve">Au fost elaborate communicate de presă destinate informării cu privire la activitățile derulate la nivelul Școlii </w:t>
      </w:r>
      <w:r w:rsidRPr="006771EE">
        <w:rPr>
          <w:rFonts w:ascii="Times New Roman" w:hAnsi="Times New Roman" w:cs="Times New Roman"/>
          <w:sz w:val="24"/>
          <w:szCs w:val="24"/>
        </w:rPr>
        <w:t xml:space="preserve">Gimnaziale </w:t>
      </w:r>
      <w:r w:rsidR="00E70476">
        <w:rPr>
          <w:rFonts w:ascii="Times New Roman" w:hAnsi="Times New Roman" w:cs="Times New Roman"/>
          <w:sz w:val="24"/>
          <w:szCs w:val="24"/>
        </w:rPr>
        <w:t xml:space="preserve">Ciocile </w:t>
      </w:r>
      <w:r w:rsidRPr="006771EE">
        <w:rPr>
          <w:rFonts w:ascii="Times New Roman" w:hAnsi="Times New Roman" w:cs="Times New Roman"/>
          <w:sz w:val="24"/>
          <w:szCs w:val="24"/>
        </w:rPr>
        <w:t>și care au fost publicate pe site-ul instituț</w:t>
      </w:r>
      <w:r w:rsidR="006771EE">
        <w:rPr>
          <w:rFonts w:ascii="Times New Roman" w:hAnsi="Times New Roman" w:cs="Times New Roman"/>
          <w:sz w:val="24"/>
          <w:szCs w:val="24"/>
        </w:rPr>
        <w:t>iei. A fost dat  publicității R</w:t>
      </w:r>
      <w:r w:rsidRPr="006771EE">
        <w:rPr>
          <w:rFonts w:ascii="Times New Roman" w:hAnsi="Times New Roman" w:cs="Times New Roman"/>
          <w:sz w:val="24"/>
          <w:szCs w:val="24"/>
        </w:rPr>
        <w:t xml:space="preserve">aportul privind  starea învățământului în Școala Gimnazială  </w:t>
      </w:r>
      <w:r w:rsidR="00E70476">
        <w:rPr>
          <w:rFonts w:ascii="Times New Roman" w:hAnsi="Times New Roman" w:cs="Times New Roman"/>
          <w:sz w:val="24"/>
          <w:szCs w:val="24"/>
        </w:rPr>
        <w:t>Ciocile</w:t>
      </w:r>
      <w:r w:rsidRPr="006771EE">
        <w:rPr>
          <w:rFonts w:ascii="Times New Roman" w:hAnsi="Times New Roman" w:cs="Times New Roman"/>
          <w:sz w:val="24"/>
          <w:szCs w:val="24"/>
        </w:rPr>
        <w:t xml:space="preserve"> pentru anul 202</w:t>
      </w:r>
      <w:r w:rsidR="00DF40C8">
        <w:rPr>
          <w:rFonts w:ascii="Times New Roman" w:hAnsi="Times New Roman" w:cs="Times New Roman"/>
          <w:sz w:val="24"/>
          <w:szCs w:val="24"/>
        </w:rPr>
        <w:t>2</w:t>
      </w:r>
      <w:r w:rsidRPr="006771EE">
        <w:rPr>
          <w:rFonts w:ascii="Times New Roman" w:hAnsi="Times New Roman" w:cs="Times New Roman"/>
          <w:sz w:val="24"/>
          <w:szCs w:val="24"/>
        </w:rPr>
        <w:t>-202</w:t>
      </w:r>
      <w:r w:rsidR="00DF40C8">
        <w:rPr>
          <w:rFonts w:ascii="Times New Roman" w:hAnsi="Times New Roman" w:cs="Times New Roman"/>
          <w:sz w:val="24"/>
          <w:szCs w:val="24"/>
        </w:rPr>
        <w:t>3</w:t>
      </w:r>
      <w:r w:rsidRPr="006771EE">
        <w:rPr>
          <w:rFonts w:ascii="Times New Roman" w:hAnsi="Times New Roman" w:cs="Times New Roman"/>
          <w:sz w:val="24"/>
          <w:szCs w:val="24"/>
        </w:rPr>
        <w:t>, au fost realizate interviuri în presa scrisă, în care au fost prezentate informații de interes public, care privesc activitatea instituției.</w:t>
      </w:r>
    </w:p>
    <w:p w14:paraId="55922877" w14:textId="77777777" w:rsidR="0086389C" w:rsidRPr="006771EE" w:rsidRDefault="0086389C" w:rsidP="0086389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>Informarea public directă a persoanelor</w:t>
      </w:r>
    </w:p>
    <w:p w14:paraId="35A3537D" w14:textId="77777777" w:rsidR="001F2B90" w:rsidRDefault="0086389C" w:rsidP="00863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71EE">
        <w:rPr>
          <w:rFonts w:ascii="Times New Roman" w:hAnsi="Times New Roman" w:cs="Times New Roman"/>
          <w:sz w:val="24"/>
          <w:szCs w:val="24"/>
        </w:rPr>
        <w:t xml:space="preserve">        La sediul Școlii Gimnaziale </w:t>
      </w:r>
      <w:r w:rsidR="00E70476">
        <w:rPr>
          <w:rFonts w:ascii="Times New Roman" w:hAnsi="Times New Roman" w:cs="Times New Roman"/>
          <w:sz w:val="24"/>
          <w:szCs w:val="24"/>
        </w:rPr>
        <w:t>Ciocile</w:t>
      </w:r>
      <w:r w:rsidRPr="006771EE">
        <w:rPr>
          <w:rFonts w:ascii="Times New Roman" w:hAnsi="Times New Roman" w:cs="Times New Roman"/>
          <w:sz w:val="24"/>
          <w:szCs w:val="24"/>
        </w:rPr>
        <w:t xml:space="preserve"> și pe site-ul instituției au fost afișate și actualizate permanent informațiile de interes public.</w:t>
      </w:r>
    </w:p>
    <w:p w14:paraId="540CF481" w14:textId="48C41DBD" w:rsidR="00B903CA" w:rsidRPr="006771EE" w:rsidRDefault="001F2B90" w:rsidP="00863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89C" w:rsidRPr="006771EE">
        <w:rPr>
          <w:rFonts w:ascii="Times New Roman" w:hAnsi="Times New Roman" w:cs="Times New Roman"/>
          <w:sz w:val="24"/>
          <w:szCs w:val="24"/>
        </w:rPr>
        <w:t>Registrul pent</w:t>
      </w:r>
      <w:r w:rsidR="006771EE">
        <w:rPr>
          <w:rFonts w:ascii="Times New Roman" w:hAnsi="Times New Roman" w:cs="Times New Roman"/>
          <w:sz w:val="24"/>
          <w:szCs w:val="24"/>
        </w:rPr>
        <w:t>ru înregistrarea cererilor și ră</w:t>
      </w:r>
      <w:r w:rsidR="0086389C" w:rsidRPr="006771EE">
        <w:rPr>
          <w:rFonts w:ascii="Times New Roman" w:hAnsi="Times New Roman" w:cs="Times New Roman"/>
          <w:sz w:val="24"/>
          <w:szCs w:val="24"/>
        </w:rPr>
        <w:t>spunsur</w:t>
      </w:r>
      <w:r w:rsidR="006771EE">
        <w:rPr>
          <w:rFonts w:ascii="Times New Roman" w:hAnsi="Times New Roman" w:cs="Times New Roman"/>
          <w:sz w:val="24"/>
          <w:szCs w:val="24"/>
        </w:rPr>
        <w:t>ilor privind accesul la informațiile de interes public  este î</w:t>
      </w:r>
      <w:r w:rsidR="0086389C" w:rsidRPr="006771EE">
        <w:rPr>
          <w:rFonts w:ascii="Times New Roman" w:hAnsi="Times New Roman" w:cs="Times New Roman"/>
          <w:sz w:val="24"/>
          <w:szCs w:val="24"/>
        </w:rPr>
        <w:t>ntocmit conform prevederilor legale în vigoare și actualizat permanent.  Nu au existat solicitări privind furnizarea unor informații de interes public transmise pe adresa Școlii Gimna</w:t>
      </w:r>
      <w:r w:rsidR="00B903CA" w:rsidRPr="006771EE">
        <w:rPr>
          <w:rFonts w:ascii="Times New Roman" w:hAnsi="Times New Roman" w:cs="Times New Roman"/>
          <w:sz w:val="24"/>
          <w:szCs w:val="24"/>
        </w:rPr>
        <w:t xml:space="preserve">ziale </w:t>
      </w:r>
      <w:r w:rsidR="00E70476">
        <w:rPr>
          <w:rFonts w:ascii="Times New Roman" w:hAnsi="Times New Roman" w:cs="Times New Roman"/>
          <w:sz w:val="24"/>
          <w:szCs w:val="24"/>
        </w:rPr>
        <w:t>Ciocile</w:t>
      </w:r>
      <w:r w:rsidR="00B903CA" w:rsidRPr="006771EE">
        <w:rPr>
          <w:rFonts w:ascii="Times New Roman" w:hAnsi="Times New Roman" w:cs="Times New Roman"/>
          <w:sz w:val="24"/>
          <w:szCs w:val="24"/>
        </w:rPr>
        <w:t>. Au fost respectate, de asemenea, prevederile art.12 alin 1, astfel încât nu fost furnizate publicului informații cu caracter secret care se exceptează de la accesul liber al cetățenilor.</w:t>
      </w:r>
    </w:p>
    <w:p w14:paraId="100CD481" w14:textId="484A2EA8" w:rsidR="00B903CA" w:rsidRPr="006771EE" w:rsidRDefault="00B903CA" w:rsidP="00B903C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t>Informarea internă a personalului</w:t>
      </w:r>
      <w:r w:rsidRPr="006771EE">
        <w:rPr>
          <w:rFonts w:ascii="Times New Roman" w:hAnsi="Times New Roman" w:cs="Times New Roman"/>
          <w:sz w:val="24"/>
          <w:szCs w:val="24"/>
        </w:rPr>
        <w:t xml:space="preserve"> se realizează  prin consilii profesorale de lucru ordinare și extraordinare, decizii, note interne, poștă electronică, serviciul internet, aplicația WhatsApp, aplicația Googgle Meet, platform</w:t>
      </w:r>
      <w:r w:rsidR="006771EE">
        <w:rPr>
          <w:rFonts w:ascii="Times New Roman" w:hAnsi="Times New Roman" w:cs="Times New Roman"/>
          <w:sz w:val="24"/>
          <w:szCs w:val="24"/>
        </w:rPr>
        <w:t>a</w:t>
      </w:r>
      <w:r w:rsidRPr="006771EE">
        <w:rPr>
          <w:rFonts w:ascii="Times New Roman" w:hAnsi="Times New Roman" w:cs="Times New Roman"/>
          <w:sz w:val="24"/>
          <w:szCs w:val="24"/>
        </w:rPr>
        <w:t xml:space="preserve"> </w:t>
      </w:r>
      <w:r w:rsidR="00E70476">
        <w:rPr>
          <w:rFonts w:ascii="Times New Roman" w:hAnsi="Times New Roman" w:cs="Times New Roman"/>
          <w:sz w:val="24"/>
          <w:szCs w:val="24"/>
        </w:rPr>
        <w:t>Teams</w:t>
      </w:r>
      <w:r w:rsidRPr="006771EE">
        <w:rPr>
          <w:rFonts w:ascii="Times New Roman" w:hAnsi="Times New Roman" w:cs="Times New Roman"/>
          <w:sz w:val="24"/>
          <w:szCs w:val="24"/>
        </w:rPr>
        <w:t>, care funcționaezaă la nivelul școlii noastre.</w:t>
      </w:r>
    </w:p>
    <w:p w14:paraId="574111F5" w14:textId="77777777" w:rsidR="00B903CA" w:rsidRPr="006771EE" w:rsidRDefault="00B903CA" w:rsidP="00B903C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1EE">
        <w:rPr>
          <w:rFonts w:ascii="Times New Roman" w:hAnsi="Times New Roman" w:cs="Times New Roman"/>
          <w:b/>
          <w:sz w:val="24"/>
          <w:szCs w:val="24"/>
        </w:rPr>
        <w:lastRenderedPageBreak/>
        <w:t>Informarea interinstituțională</w:t>
      </w:r>
      <w:r w:rsidRPr="006771EE">
        <w:rPr>
          <w:rFonts w:ascii="Times New Roman" w:hAnsi="Times New Roman" w:cs="Times New Roman"/>
          <w:sz w:val="24"/>
          <w:szCs w:val="24"/>
        </w:rPr>
        <w:t xml:space="preserve"> s-a realizat prin ședințe, rapoarte, informări.</w:t>
      </w:r>
    </w:p>
    <w:p w14:paraId="765ACD93" w14:textId="77777777" w:rsidR="00B903CA" w:rsidRPr="006771EE" w:rsidRDefault="00B903CA" w:rsidP="00B903C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28"/>
        <w:gridCol w:w="1731"/>
        <w:gridCol w:w="1386"/>
        <w:gridCol w:w="1705"/>
      </w:tblGrid>
      <w:tr w:rsidR="00F52832" w:rsidRPr="006771EE" w14:paraId="19BBDF89" w14:textId="77777777" w:rsidTr="00F52832">
        <w:tc>
          <w:tcPr>
            <w:tcW w:w="4608" w:type="dxa"/>
          </w:tcPr>
          <w:p w14:paraId="148D7DFC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1326F083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3192" w:type="dxa"/>
            <w:gridSpan w:val="2"/>
          </w:tcPr>
          <w:p w14:paraId="57E57B66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b/>
                <w:sz w:val="24"/>
                <w:szCs w:val="24"/>
              </w:rPr>
              <w:t>Răspuns</w:t>
            </w:r>
          </w:p>
        </w:tc>
      </w:tr>
      <w:tr w:rsidR="00F52832" w:rsidRPr="006771EE" w14:paraId="65BB02FB" w14:textId="77777777" w:rsidTr="00F52832">
        <w:tc>
          <w:tcPr>
            <w:tcW w:w="4608" w:type="dxa"/>
          </w:tcPr>
          <w:p w14:paraId="577B3853" w14:textId="77777777" w:rsidR="00F52832" w:rsidRPr="006771EE" w:rsidRDefault="00F52832" w:rsidP="00F52832">
            <w:pPr>
              <w:pStyle w:val="List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b/>
                <w:sz w:val="24"/>
                <w:szCs w:val="24"/>
              </w:rPr>
              <w:t>Comunicarea din oficiu a anumitor categorii de informații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14:paraId="2D2CB2C7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26D341FA" w14:textId="77777777" w:rsidR="00F52832" w:rsidRPr="006771EE" w:rsidRDefault="006771EE" w:rsidP="00B903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1196EAD1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b/>
                <w:sz w:val="24"/>
                <w:szCs w:val="24"/>
              </w:rPr>
              <w:t>NU</w:t>
            </w:r>
          </w:p>
        </w:tc>
      </w:tr>
      <w:tr w:rsidR="00F52832" w:rsidRPr="006771EE" w14:paraId="4F73B764" w14:textId="77777777" w:rsidTr="00F52832">
        <w:tc>
          <w:tcPr>
            <w:tcW w:w="4608" w:type="dxa"/>
          </w:tcPr>
          <w:p w14:paraId="526E33B8" w14:textId="36BCF84A" w:rsidR="00F52832" w:rsidRPr="006771EE" w:rsidRDefault="00F52832" w:rsidP="00F52832">
            <w:pPr>
              <w:pStyle w:val="List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Instituția dumneavoastră a elaborat și publicat informațiile de interes public, din oficiu, potrivit art 5 din lege, în anul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68C30032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B5CA7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2F4E2805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07E1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1FD52832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32" w:rsidRPr="006771EE" w14:paraId="3D552A62" w14:textId="77777777" w:rsidTr="00F52832">
        <w:tc>
          <w:tcPr>
            <w:tcW w:w="4608" w:type="dxa"/>
          </w:tcPr>
          <w:p w14:paraId="254F5E22" w14:textId="77777777" w:rsidR="00F52832" w:rsidRPr="006771EE" w:rsidRDefault="00F52832" w:rsidP="00F52832">
            <w:pPr>
              <w:pStyle w:val="List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Lista a fost făcută public prin</w:t>
            </w:r>
          </w:p>
        </w:tc>
        <w:tc>
          <w:tcPr>
            <w:tcW w:w="1776" w:type="dxa"/>
          </w:tcPr>
          <w:p w14:paraId="70DAF9EB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1BB295B9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2D269CAB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32" w:rsidRPr="006771EE" w14:paraId="1FD62D3B" w14:textId="77777777" w:rsidTr="00F52832">
        <w:tc>
          <w:tcPr>
            <w:tcW w:w="4608" w:type="dxa"/>
          </w:tcPr>
          <w:p w14:paraId="0747B86A" w14:textId="77777777" w:rsidR="00F52832" w:rsidRPr="006771EE" w:rsidRDefault="00F52832" w:rsidP="00F52832">
            <w:pPr>
              <w:pStyle w:val="List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Afișarea la sediul instituției</w:t>
            </w:r>
          </w:p>
        </w:tc>
        <w:tc>
          <w:tcPr>
            <w:tcW w:w="1776" w:type="dxa"/>
          </w:tcPr>
          <w:p w14:paraId="657A6092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A2_1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22D7A55F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45EFE94E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32" w:rsidRPr="006771EE" w14:paraId="32C44C24" w14:textId="77777777" w:rsidTr="00F52832">
        <w:tc>
          <w:tcPr>
            <w:tcW w:w="4608" w:type="dxa"/>
          </w:tcPr>
          <w:p w14:paraId="7691E661" w14:textId="77777777" w:rsidR="00F52832" w:rsidRPr="006771EE" w:rsidRDefault="00F52832" w:rsidP="00F52832">
            <w:pPr>
              <w:pStyle w:val="List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Monitorul Oficial al României</w:t>
            </w:r>
          </w:p>
        </w:tc>
        <w:tc>
          <w:tcPr>
            <w:tcW w:w="1776" w:type="dxa"/>
          </w:tcPr>
          <w:p w14:paraId="56400F0C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A2_2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728E2A47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52F8EDB6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52832" w:rsidRPr="006771EE" w14:paraId="48A183DF" w14:textId="77777777" w:rsidTr="00F52832">
        <w:tc>
          <w:tcPr>
            <w:tcW w:w="4608" w:type="dxa"/>
          </w:tcPr>
          <w:p w14:paraId="2FA9BF92" w14:textId="77777777" w:rsidR="00F52832" w:rsidRPr="006771EE" w:rsidRDefault="00F52832" w:rsidP="00F52832">
            <w:pPr>
              <w:pStyle w:val="List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Mass-media</w:t>
            </w:r>
          </w:p>
        </w:tc>
        <w:tc>
          <w:tcPr>
            <w:tcW w:w="1776" w:type="dxa"/>
          </w:tcPr>
          <w:p w14:paraId="1E270A40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A2_3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5AC0F44B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3768C02E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32" w:rsidRPr="006771EE" w14:paraId="190037E6" w14:textId="77777777" w:rsidTr="00F52832">
        <w:tc>
          <w:tcPr>
            <w:tcW w:w="4608" w:type="dxa"/>
          </w:tcPr>
          <w:p w14:paraId="774CCFB6" w14:textId="77777777" w:rsidR="00F52832" w:rsidRPr="006771EE" w:rsidRDefault="00F52832" w:rsidP="00F52832">
            <w:pPr>
              <w:pStyle w:val="List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Publicațiile proprii</w:t>
            </w:r>
          </w:p>
        </w:tc>
        <w:tc>
          <w:tcPr>
            <w:tcW w:w="1776" w:type="dxa"/>
          </w:tcPr>
          <w:p w14:paraId="58C960D1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A2_4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40941AC0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0CD31603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32" w:rsidRPr="006771EE" w14:paraId="3FF5B91B" w14:textId="77777777" w:rsidTr="00F52832">
        <w:tc>
          <w:tcPr>
            <w:tcW w:w="4608" w:type="dxa"/>
          </w:tcPr>
          <w:p w14:paraId="386D3EFB" w14:textId="77777777" w:rsidR="00F52832" w:rsidRPr="006771EE" w:rsidRDefault="00F52832" w:rsidP="00F52832">
            <w:pPr>
              <w:pStyle w:val="List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Pagina de internet proprie</w:t>
            </w:r>
          </w:p>
        </w:tc>
        <w:tc>
          <w:tcPr>
            <w:tcW w:w="1776" w:type="dxa"/>
          </w:tcPr>
          <w:p w14:paraId="52160783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A2_5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322B0EBF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38E18D47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32" w:rsidRPr="006771EE" w14:paraId="51540D77" w14:textId="77777777" w:rsidTr="00F52832">
        <w:tc>
          <w:tcPr>
            <w:tcW w:w="4608" w:type="dxa"/>
          </w:tcPr>
          <w:p w14:paraId="50CB1241" w14:textId="77777777" w:rsidR="00F52832" w:rsidRPr="006771EE" w:rsidRDefault="00F52832" w:rsidP="00F52832">
            <w:pPr>
              <w:pStyle w:val="List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Instutuția dumneavoastră a organizat un punct de informare – documentare, potrivit art. 5, paragraful 4, litera b din Legea 544/2001 și art 8, paragraful 1 din Normele metodologice de aplicare a Legii nr. 544/2001</w:t>
            </w:r>
          </w:p>
        </w:tc>
        <w:tc>
          <w:tcPr>
            <w:tcW w:w="1776" w:type="dxa"/>
          </w:tcPr>
          <w:p w14:paraId="19883277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B375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55A21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1F3FA0E5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4329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7128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39F6EFA3" w14:textId="77777777" w:rsidR="00F52832" w:rsidRPr="006771EE" w:rsidRDefault="00F52832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E1" w:rsidRPr="006771EE" w14:paraId="2BC273AF" w14:textId="77777777" w:rsidTr="00F52832">
        <w:tc>
          <w:tcPr>
            <w:tcW w:w="4608" w:type="dxa"/>
          </w:tcPr>
          <w:p w14:paraId="2095727D" w14:textId="04D7BF8F" w:rsidR="00194BE1" w:rsidRPr="006771EE" w:rsidRDefault="00194BE1" w:rsidP="00F52832">
            <w:pPr>
              <w:pStyle w:val="List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vizitatori ( estimative) ai punctelor de informare a documentelor în anul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2055DA3D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18A20BD0" w14:textId="1B083B58" w:rsidR="00194BE1" w:rsidRPr="006771EE" w:rsidRDefault="00E7047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1BABE024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E1" w:rsidRPr="006771EE" w14:paraId="4D7DBB6B" w14:textId="77777777" w:rsidTr="00F52832">
        <w:tc>
          <w:tcPr>
            <w:tcW w:w="4608" w:type="dxa"/>
          </w:tcPr>
          <w:p w14:paraId="5DDCD9AA" w14:textId="77777777" w:rsidR="00194BE1" w:rsidRPr="006771EE" w:rsidRDefault="00194BE1" w:rsidP="00194BE1">
            <w:pPr>
              <w:pStyle w:val="List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b/>
                <w:sz w:val="24"/>
                <w:szCs w:val="24"/>
              </w:rPr>
              <w:t>Solicitări înregistrare de informații de interes public</w:t>
            </w:r>
          </w:p>
        </w:tc>
        <w:tc>
          <w:tcPr>
            <w:tcW w:w="1776" w:type="dxa"/>
          </w:tcPr>
          <w:p w14:paraId="7C972778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4DD22931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14:paraId="12832DB9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E1" w:rsidRPr="006771EE" w14:paraId="29F19564" w14:textId="77777777" w:rsidTr="00106CBA">
        <w:tc>
          <w:tcPr>
            <w:tcW w:w="4608" w:type="dxa"/>
          </w:tcPr>
          <w:p w14:paraId="6B8BCDF6" w14:textId="20DA4772" w:rsidR="00194BE1" w:rsidRPr="006771EE" w:rsidRDefault="00194BE1" w:rsidP="00194BE1">
            <w:pPr>
              <w:pStyle w:val="List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total de solicitări înregistrate în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, departajat pe domenii de interes (nu include solicitările de informații redicționate spre soluționare altor instituții)</w:t>
            </w:r>
          </w:p>
        </w:tc>
        <w:tc>
          <w:tcPr>
            <w:tcW w:w="1776" w:type="dxa"/>
          </w:tcPr>
          <w:p w14:paraId="6D694B41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8E43C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8DA17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 xml:space="preserve">  B1</w:t>
            </w:r>
          </w:p>
        </w:tc>
        <w:tc>
          <w:tcPr>
            <w:tcW w:w="3192" w:type="dxa"/>
            <w:gridSpan w:val="2"/>
          </w:tcPr>
          <w:p w14:paraId="05338DC9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FAF0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 xml:space="preserve">     0   </w:t>
            </w:r>
          </w:p>
        </w:tc>
      </w:tr>
      <w:tr w:rsidR="00194BE1" w:rsidRPr="006771EE" w14:paraId="6D391B41" w14:textId="77777777" w:rsidTr="00106CBA">
        <w:tc>
          <w:tcPr>
            <w:tcW w:w="4608" w:type="dxa"/>
          </w:tcPr>
          <w:p w14:paraId="33FCECC1" w14:textId="77777777" w:rsidR="00194BE1" w:rsidRPr="006771EE" w:rsidRDefault="00194BE1" w:rsidP="00194BE1">
            <w:pPr>
              <w:pStyle w:val="List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Utilizarea banilor publici ( contracte, investiții, cheltuieli etc)</w:t>
            </w:r>
          </w:p>
        </w:tc>
        <w:tc>
          <w:tcPr>
            <w:tcW w:w="1776" w:type="dxa"/>
          </w:tcPr>
          <w:p w14:paraId="09137046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B1_1</w:t>
            </w:r>
          </w:p>
        </w:tc>
        <w:tc>
          <w:tcPr>
            <w:tcW w:w="3192" w:type="dxa"/>
            <w:gridSpan w:val="2"/>
          </w:tcPr>
          <w:p w14:paraId="49C6DDD5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4BE1" w:rsidRPr="006771EE" w14:paraId="64F3D49F" w14:textId="77777777" w:rsidTr="00106CBA">
        <w:tc>
          <w:tcPr>
            <w:tcW w:w="4608" w:type="dxa"/>
          </w:tcPr>
          <w:p w14:paraId="42D77583" w14:textId="77777777" w:rsidR="00194BE1" w:rsidRPr="006771EE" w:rsidRDefault="00194BE1" w:rsidP="00194BE1">
            <w:pPr>
              <w:pStyle w:val="List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Modul de indeplinire a atribuțiilor instituției publice</w:t>
            </w:r>
          </w:p>
        </w:tc>
        <w:tc>
          <w:tcPr>
            <w:tcW w:w="1776" w:type="dxa"/>
          </w:tcPr>
          <w:p w14:paraId="5EC407D1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B1_2</w:t>
            </w:r>
          </w:p>
        </w:tc>
        <w:tc>
          <w:tcPr>
            <w:tcW w:w="3192" w:type="dxa"/>
            <w:gridSpan w:val="2"/>
          </w:tcPr>
          <w:p w14:paraId="216CC5FA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4BE1" w:rsidRPr="006771EE" w14:paraId="0B8B0657" w14:textId="77777777" w:rsidTr="00106CBA">
        <w:tc>
          <w:tcPr>
            <w:tcW w:w="4608" w:type="dxa"/>
          </w:tcPr>
          <w:p w14:paraId="7930B891" w14:textId="77777777" w:rsidR="00194BE1" w:rsidRPr="006771EE" w:rsidRDefault="00194BE1" w:rsidP="00194BE1">
            <w:pPr>
              <w:pStyle w:val="List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Acte normative, reglementări</w:t>
            </w:r>
          </w:p>
        </w:tc>
        <w:tc>
          <w:tcPr>
            <w:tcW w:w="1776" w:type="dxa"/>
          </w:tcPr>
          <w:p w14:paraId="5D258697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B1_3</w:t>
            </w:r>
          </w:p>
        </w:tc>
        <w:tc>
          <w:tcPr>
            <w:tcW w:w="3192" w:type="dxa"/>
            <w:gridSpan w:val="2"/>
          </w:tcPr>
          <w:p w14:paraId="03A928B3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4BE1" w:rsidRPr="006771EE" w14:paraId="55D559DE" w14:textId="77777777" w:rsidTr="00106CBA">
        <w:tc>
          <w:tcPr>
            <w:tcW w:w="4608" w:type="dxa"/>
          </w:tcPr>
          <w:p w14:paraId="6F7EEAA1" w14:textId="77777777" w:rsidR="00194BE1" w:rsidRPr="006771EE" w:rsidRDefault="00194BE1" w:rsidP="00194BE1">
            <w:pPr>
              <w:pStyle w:val="List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Activitatea liderilor instituției</w:t>
            </w:r>
          </w:p>
        </w:tc>
        <w:tc>
          <w:tcPr>
            <w:tcW w:w="1776" w:type="dxa"/>
          </w:tcPr>
          <w:p w14:paraId="72FC1713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B1_4</w:t>
            </w:r>
          </w:p>
        </w:tc>
        <w:tc>
          <w:tcPr>
            <w:tcW w:w="3192" w:type="dxa"/>
            <w:gridSpan w:val="2"/>
          </w:tcPr>
          <w:p w14:paraId="4C0E2605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4BE1" w:rsidRPr="006771EE" w14:paraId="55AA9AD4" w14:textId="77777777" w:rsidTr="00106CBA">
        <w:tc>
          <w:tcPr>
            <w:tcW w:w="4608" w:type="dxa"/>
          </w:tcPr>
          <w:p w14:paraId="74E5817F" w14:textId="77777777" w:rsidR="00194BE1" w:rsidRPr="006771EE" w:rsidRDefault="00194BE1" w:rsidP="00194BE1">
            <w:pPr>
              <w:pStyle w:val="List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Informații privind modul de aplicare a Legii 544</w:t>
            </w:r>
          </w:p>
        </w:tc>
        <w:tc>
          <w:tcPr>
            <w:tcW w:w="1776" w:type="dxa"/>
          </w:tcPr>
          <w:p w14:paraId="23A5DBE6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B1_5</w:t>
            </w:r>
          </w:p>
        </w:tc>
        <w:tc>
          <w:tcPr>
            <w:tcW w:w="3192" w:type="dxa"/>
            <w:gridSpan w:val="2"/>
          </w:tcPr>
          <w:p w14:paraId="2CF1DCA6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4BE1" w:rsidRPr="006771EE" w14:paraId="6476FA89" w14:textId="77777777" w:rsidTr="00106CBA">
        <w:tc>
          <w:tcPr>
            <w:tcW w:w="4608" w:type="dxa"/>
          </w:tcPr>
          <w:p w14:paraId="0D029EA5" w14:textId="77777777" w:rsidR="00194BE1" w:rsidRPr="006771EE" w:rsidRDefault="00194BE1" w:rsidP="00194BE1">
            <w:pPr>
              <w:pStyle w:val="List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Altele( rezultate la concursuri școlare, copii documente, date de contact ale școlilor, statistici</w:t>
            </w:r>
          </w:p>
        </w:tc>
        <w:tc>
          <w:tcPr>
            <w:tcW w:w="1776" w:type="dxa"/>
          </w:tcPr>
          <w:p w14:paraId="388CDB6F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13B5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B1_6</w:t>
            </w:r>
          </w:p>
        </w:tc>
        <w:tc>
          <w:tcPr>
            <w:tcW w:w="3192" w:type="dxa"/>
            <w:gridSpan w:val="2"/>
          </w:tcPr>
          <w:p w14:paraId="1FBFCD30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7A63" w14:textId="77777777" w:rsidR="00194BE1" w:rsidRPr="006771EE" w:rsidRDefault="00194BE1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4BE1" w:rsidRPr="006771EE" w14:paraId="75050F15" w14:textId="77777777" w:rsidTr="00106CBA">
        <w:tc>
          <w:tcPr>
            <w:tcW w:w="4608" w:type="dxa"/>
          </w:tcPr>
          <w:p w14:paraId="43763A0D" w14:textId="4DC7C91E" w:rsidR="00194BE1" w:rsidRPr="006771EE" w:rsidRDefault="00194BE1" w:rsidP="00194BE1">
            <w:pPr>
              <w:pStyle w:val="List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Numărul total de </w:t>
            </w:r>
            <w:r w:rsidR="003E1AFB" w:rsidRPr="006771EE">
              <w:rPr>
                <w:rFonts w:ascii="Times New Roman" w:hAnsi="Times New Roman" w:cs="Times New Roman"/>
                <w:sz w:val="24"/>
                <w:szCs w:val="24"/>
              </w:rPr>
              <w:t>solicitări înregistrate în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AFB" w:rsidRPr="006771EE">
              <w:rPr>
                <w:rFonts w:ascii="Times New Roman" w:hAnsi="Times New Roman" w:cs="Times New Roman"/>
                <w:sz w:val="24"/>
                <w:szCs w:val="24"/>
              </w:rPr>
              <w:t>, departajat după modalitatea  de soluționare a acestora:</w:t>
            </w:r>
          </w:p>
        </w:tc>
        <w:tc>
          <w:tcPr>
            <w:tcW w:w="1776" w:type="dxa"/>
          </w:tcPr>
          <w:p w14:paraId="299DEE39" w14:textId="77777777" w:rsidR="00194BE1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3192" w:type="dxa"/>
            <w:gridSpan w:val="2"/>
          </w:tcPr>
          <w:p w14:paraId="2AC8D0F5" w14:textId="77777777" w:rsidR="00194BE1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AFB" w:rsidRPr="006771EE" w14:paraId="4C1A0E7B" w14:textId="77777777" w:rsidTr="00106CBA">
        <w:tc>
          <w:tcPr>
            <w:tcW w:w="4608" w:type="dxa"/>
          </w:tcPr>
          <w:p w14:paraId="5E208ECA" w14:textId="77777777" w:rsidR="003E1AFB" w:rsidRPr="006771EE" w:rsidRDefault="003E1AFB" w:rsidP="003E1AFB">
            <w:pPr>
              <w:pStyle w:val="List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solicitări înregistrate rezolvate favorabil</w:t>
            </w:r>
          </w:p>
        </w:tc>
        <w:tc>
          <w:tcPr>
            <w:tcW w:w="1776" w:type="dxa"/>
          </w:tcPr>
          <w:p w14:paraId="2212C675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B2_1</w:t>
            </w:r>
          </w:p>
        </w:tc>
        <w:tc>
          <w:tcPr>
            <w:tcW w:w="3192" w:type="dxa"/>
            <w:gridSpan w:val="2"/>
          </w:tcPr>
          <w:p w14:paraId="45543FA2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AFB" w:rsidRPr="006771EE" w14:paraId="5A26AE56" w14:textId="77777777" w:rsidTr="00106CBA">
        <w:tc>
          <w:tcPr>
            <w:tcW w:w="4608" w:type="dxa"/>
          </w:tcPr>
          <w:p w14:paraId="1EAA5C5A" w14:textId="77777777" w:rsidR="003E1AFB" w:rsidRPr="006771EE" w:rsidRDefault="003E1AFB" w:rsidP="003E1AFB">
            <w:pPr>
              <w:pStyle w:val="List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solicitări înregistrate redicționate către soluționarea altor instituții</w:t>
            </w:r>
          </w:p>
        </w:tc>
        <w:tc>
          <w:tcPr>
            <w:tcW w:w="1776" w:type="dxa"/>
          </w:tcPr>
          <w:p w14:paraId="08A5B01B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B2_2</w:t>
            </w:r>
          </w:p>
        </w:tc>
        <w:tc>
          <w:tcPr>
            <w:tcW w:w="3192" w:type="dxa"/>
            <w:gridSpan w:val="2"/>
          </w:tcPr>
          <w:p w14:paraId="5761B341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AFB" w:rsidRPr="006771EE" w14:paraId="6022C3C0" w14:textId="77777777" w:rsidTr="00106CBA">
        <w:tc>
          <w:tcPr>
            <w:tcW w:w="4608" w:type="dxa"/>
          </w:tcPr>
          <w:p w14:paraId="18FAFE66" w14:textId="77777777" w:rsidR="003E1AFB" w:rsidRPr="006771EE" w:rsidRDefault="003E1AFB" w:rsidP="003E1AFB">
            <w:pPr>
              <w:pStyle w:val="List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solicitări înregistrate response, din motivul:</w:t>
            </w:r>
          </w:p>
          <w:p w14:paraId="6FFE4AC5" w14:textId="77777777" w:rsidR="003E1AFB" w:rsidRPr="006771EE" w:rsidRDefault="003E1AFB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Informații exceptate</w:t>
            </w:r>
          </w:p>
          <w:p w14:paraId="09875EDB" w14:textId="77777777" w:rsidR="003E1AFB" w:rsidRPr="006771EE" w:rsidRDefault="003E1AFB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Informații inexistente</w:t>
            </w:r>
          </w:p>
          <w:p w14:paraId="294EB1A1" w14:textId="77777777" w:rsidR="003E1AFB" w:rsidRPr="006771EE" w:rsidRDefault="003E1AFB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Fără motiv</w:t>
            </w:r>
          </w:p>
          <w:p w14:paraId="4B013E8F" w14:textId="77777777" w:rsidR="003E1AFB" w:rsidRPr="006771EE" w:rsidRDefault="003E1AFB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Alte motivații</w:t>
            </w:r>
          </w:p>
        </w:tc>
        <w:tc>
          <w:tcPr>
            <w:tcW w:w="1776" w:type="dxa"/>
          </w:tcPr>
          <w:p w14:paraId="09C9E252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C2C9F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9885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B2_3</w:t>
            </w:r>
          </w:p>
          <w:p w14:paraId="4D0FE81A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B2_4</w:t>
            </w:r>
          </w:p>
          <w:p w14:paraId="764819B7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B2_5</w:t>
            </w:r>
          </w:p>
          <w:p w14:paraId="470F6D61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B2_6</w:t>
            </w:r>
          </w:p>
        </w:tc>
        <w:tc>
          <w:tcPr>
            <w:tcW w:w="3192" w:type="dxa"/>
            <w:gridSpan w:val="2"/>
          </w:tcPr>
          <w:p w14:paraId="35E3EB4B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679E9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F9511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2469A92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9A4B45E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EA8787A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AFB" w:rsidRPr="006771EE" w14:paraId="3C61B66F" w14:textId="77777777" w:rsidTr="00106CBA">
        <w:tc>
          <w:tcPr>
            <w:tcW w:w="4608" w:type="dxa"/>
          </w:tcPr>
          <w:p w14:paraId="30BC7804" w14:textId="77777777" w:rsidR="003E1AFB" w:rsidRPr="006771EE" w:rsidRDefault="003E1AFB" w:rsidP="003E1AFB">
            <w:pPr>
              <w:pStyle w:val="List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solicitări înregistrate response, departajat pe domenii de interes:</w:t>
            </w:r>
          </w:p>
          <w:p w14:paraId="4954EE12" w14:textId="77777777" w:rsidR="003E1AFB" w:rsidRPr="006771EE" w:rsidRDefault="003E1AFB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Utilizarea banilor publici ( contracte, investiții, cheltuieli etc)</w:t>
            </w:r>
          </w:p>
          <w:p w14:paraId="5A3E005B" w14:textId="77777777" w:rsidR="003E1AFB" w:rsidRPr="006771EE" w:rsidRDefault="003E1AFB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Modul de îndeplinire a atribuțiilor instituției publice</w:t>
            </w:r>
          </w:p>
          <w:p w14:paraId="17A07868" w14:textId="77777777" w:rsidR="003E1AFB" w:rsidRPr="006771EE" w:rsidRDefault="003E1AFB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Acte normative, reglementări</w:t>
            </w:r>
          </w:p>
          <w:p w14:paraId="0237DCFD" w14:textId="77777777" w:rsidR="003E1AFB" w:rsidRPr="006771EE" w:rsidRDefault="003E1AFB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Activitatea liderilor</w:t>
            </w:r>
            <w:r w:rsidR="00ED5F16" w:rsidRPr="006771EE">
              <w:rPr>
                <w:rFonts w:ascii="Times New Roman" w:hAnsi="Times New Roman" w:cs="Times New Roman"/>
                <w:sz w:val="24"/>
                <w:szCs w:val="24"/>
              </w:rPr>
              <w:t xml:space="preserve"> instituției</w:t>
            </w:r>
          </w:p>
          <w:p w14:paraId="34259A05" w14:textId="77777777" w:rsidR="00ED5F16" w:rsidRPr="006771EE" w:rsidRDefault="00ED5F16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Informații privind modul de aplicare a Legii nr. 544</w:t>
            </w:r>
          </w:p>
          <w:p w14:paraId="21928FEE" w14:textId="77777777" w:rsidR="00ED5F16" w:rsidRPr="006771EE" w:rsidRDefault="00ED5F16" w:rsidP="003E1AFB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</w:p>
        </w:tc>
        <w:tc>
          <w:tcPr>
            <w:tcW w:w="1776" w:type="dxa"/>
          </w:tcPr>
          <w:p w14:paraId="0EA86D56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747D8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0DDF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D0D22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DCB8F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B2_7</w:t>
            </w:r>
          </w:p>
          <w:p w14:paraId="2D2710AE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B3FC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09D0A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B2_8</w:t>
            </w:r>
          </w:p>
          <w:p w14:paraId="7915884F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B2_9</w:t>
            </w:r>
          </w:p>
          <w:p w14:paraId="4A1B2C52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B2_10</w:t>
            </w:r>
          </w:p>
          <w:p w14:paraId="0F8015BE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B2_11</w:t>
            </w:r>
          </w:p>
          <w:p w14:paraId="3FCEC63B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A5B7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B2_12</w:t>
            </w:r>
          </w:p>
        </w:tc>
        <w:tc>
          <w:tcPr>
            <w:tcW w:w="3192" w:type="dxa"/>
            <w:gridSpan w:val="2"/>
          </w:tcPr>
          <w:p w14:paraId="26BD46FB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DB6F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F967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DA95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4AC4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661035E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EF89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4320F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F115ABD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7D2F713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35D7BD4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4644B62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CC07F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AFB" w:rsidRPr="006771EE" w14:paraId="0441D5E4" w14:textId="77777777" w:rsidTr="00106CBA">
        <w:tc>
          <w:tcPr>
            <w:tcW w:w="4608" w:type="dxa"/>
          </w:tcPr>
          <w:p w14:paraId="0BA08231" w14:textId="0C3AE82A" w:rsidR="003E1AFB" w:rsidRPr="006771EE" w:rsidRDefault="00ED5F16" w:rsidP="00ED5F16">
            <w:pPr>
              <w:pStyle w:val="List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total de solicitări  înregistrate în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, departajat după tipul solicitantului informațiilor ( nu include solicitările de informații redicționate spre soluționare altor instituții)</w:t>
            </w:r>
          </w:p>
        </w:tc>
        <w:tc>
          <w:tcPr>
            <w:tcW w:w="1776" w:type="dxa"/>
          </w:tcPr>
          <w:p w14:paraId="27AF3851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03CD8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ACD88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DAE9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3192" w:type="dxa"/>
            <w:gridSpan w:val="2"/>
          </w:tcPr>
          <w:p w14:paraId="04F9E3E8" w14:textId="77777777" w:rsidR="003E1AFB" w:rsidRPr="006771EE" w:rsidRDefault="003E1AFB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8E4CC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0B59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639BC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F16" w:rsidRPr="006771EE" w14:paraId="087B41C0" w14:textId="77777777" w:rsidTr="00106CBA">
        <w:tc>
          <w:tcPr>
            <w:tcW w:w="4608" w:type="dxa"/>
          </w:tcPr>
          <w:p w14:paraId="6CB73137" w14:textId="77777777" w:rsidR="00ED5F16" w:rsidRPr="006771EE" w:rsidRDefault="00ED5F16" w:rsidP="00ED5F16">
            <w:pPr>
              <w:pStyle w:val="List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solicitări înregistrate adresate de personae fizice</w:t>
            </w:r>
          </w:p>
        </w:tc>
        <w:tc>
          <w:tcPr>
            <w:tcW w:w="1776" w:type="dxa"/>
          </w:tcPr>
          <w:p w14:paraId="4AE7FD52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B3_1</w:t>
            </w:r>
          </w:p>
        </w:tc>
        <w:tc>
          <w:tcPr>
            <w:tcW w:w="3192" w:type="dxa"/>
            <w:gridSpan w:val="2"/>
          </w:tcPr>
          <w:p w14:paraId="40EE13D2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F16" w:rsidRPr="006771EE" w14:paraId="67CAF912" w14:textId="77777777" w:rsidTr="00106CBA">
        <w:tc>
          <w:tcPr>
            <w:tcW w:w="4608" w:type="dxa"/>
          </w:tcPr>
          <w:p w14:paraId="7B9609C9" w14:textId="77777777" w:rsidR="00ED5F16" w:rsidRPr="006771EE" w:rsidRDefault="00ED5F16" w:rsidP="00ED5F16">
            <w:pPr>
              <w:pStyle w:val="List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solicitări înregistrate adresate de personae juridice</w:t>
            </w:r>
          </w:p>
        </w:tc>
        <w:tc>
          <w:tcPr>
            <w:tcW w:w="1776" w:type="dxa"/>
          </w:tcPr>
          <w:p w14:paraId="46025636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B3_2</w:t>
            </w:r>
          </w:p>
        </w:tc>
        <w:tc>
          <w:tcPr>
            <w:tcW w:w="3192" w:type="dxa"/>
            <w:gridSpan w:val="2"/>
          </w:tcPr>
          <w:p w14:paraId="62B22890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F16" w:rsidRPr="006771EE" w14:paraId="77167D24" w14:textId="77777777" w:rsidTr="00106CBA">
        <w:tc>
          <w:tcPr>
            <w:tcW w:w="4608" w:type="dxa"/>
          </w:tcPr>
          <w:p w14:paraId="70C222CB" w14:textId="70854066" w:rsidR="00ED5F16" w:rsidRPr="006771EE" w:rsidRDefault="00ED5F16" w:rsidP="00ED5F16">
            <w:pPr>
              <w:pStyle w:val="List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total de solicitări înregistrate în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, departajat după modalitatea de adresare a solicitării ( nu include solicitările de informații redicționate spre solutionare altor instituții)</w:t>
            </w:r>
          </w:p>
        </w:tc>
        <w:tc>
          <w:tcPr>
            <w:tcW w:w="1776" w:type="dxa"/>
          </w:tcPr>
          <w:p w14:paraId="62BDBE3B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7BA46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1C4EF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3192" w:type="dxa"/>
            <w:gridSpan w:val="2"/>
          </w:tcPr>
          <w:p w14:paraId="3E1CAC76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0813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BF9B" w14:textId="77777777" w:rsidR="00ED5F16" w:rsidRPr="006771EE" w:rsidRDefault="00ED5F16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F16" w:rsidRPr="006771EE" w14:paraId="5A2C0005" w14:textId="77777777" w:rsidTr="00106CBA">
        <w:tc>
          <w:tcPr>
            <w:tcW w:w="4608" w:type="dxa"/>
          </w:tcPr>
          <w:p w14:paraId="34CBB422" w14:textId="77777777" w:rsidR="00ED5F16" w:rsidRPr="006771EE" w:rsidRDefault="004D7920" w:rsidP="004D7920">
            <w:pPr>
              <w:pStyle w:val="List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Pe support de hârtie</w:t>
            </w:r>
          </w:p>
        </w:tc>
        <w:tc>
          <w:tcPr>
            <w:tcW w:w="1776" w:type="dxa"/>
          </w:tcPr>
          <w:p w14:paraId="05CA3F1E" w14:textId="77777777" w:rsidR="00ED5F16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B4_1</w:t>
            </w:r>
          </w:p>
        </w:tc>
        <w:tc>
          <w:tcPr>
            <w:tcW w:w="3192" w:type="dxa"/>
            <w:gridSpan w:val="2"/>
          </w:tcPr>
          <w:p w14:paraId="3AE40F4E" w14:textId="77777777" w:rsidR="00ED5F16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7920" w:rsidRPr="006771EE" w14:paraId="611B1375" w14:textId="77777777" w:rsidTr="00106CBA">
        <w:tc>
          <w:tcPr>
            <w:tcW w:w="4608" w:type="dxa"/>
          </w:tcPr>
          <w:p w14:paraId="6509B41A" w14:textId="77777777" w:rsidR="004D7920" w:rsidRPr="006771EE" w:rsidRDefault="004D7920" w:rsidP="004D7920">
            <w:pPr>
              <w:pStyle w:val="List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 suport electronic </w:t>
            </w:r>
          </w:p>
        </w:tc>
        <w:tc>
          <w:tcPr>
            <w:tcW w:w="1776" w:type="dxa"/>
          </w:tcPr>
          <w:p w14:paraId="404F460D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B4_2</w:t>
            </w:r>
          </w:p>
        </w:tc>
        <w:tc>
          <w:tcPr>
            <w:tcW w:w="3192" w:type="dxa"/>
            <w:gridSpan w:val="2"/>
          </w:tcPr>
          <w:p w14:paraId="3C3F3D2F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7920" w:rsidRPr="006771EE" w14:paraId="56C2120B" w14:textId="77777777" w:rsidTr="00106CBA">
        <w:tc>
          <w:tcPr>
            <w:tcW w:w="4608" w:type="dxa"/>
          </w:tcPr>
          <w:p w14:paraId="66C6521C" w14:textId="77777777" w:rsidR="004D7920" w:rsidRPr="006771EE" w:rsidRDefault="004D7920" w:rsidP="004D7920">
            <w:pPr>
              <w:pStyle w:val="List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verbal</w:t>
            </w:r>
          </w:p>
        </w:tc>
        <w:tc>
          <w:tcPr>
            <w:tcW w:w="1776" w:type="dxa"/>
          </w:tcPr>
          <w:p w14:paraId="6148D782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B4_3</w:t>
            </w:r>
          </w:p>
        </w:tc>
        <w:tc>
          <w:tcPr>
            <w:tcW w:w="3192" w:type="dxa"/>
            <w:gridSpan w:val="2"/>
          </w:tcPr>
          <w:p w14:paraId="4280802D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7920" w:rsidRPr="006771EE" w14:paraId="0B034180" w14:textId="77777777" w:rsidTr="00106CBA">
        <w:tc>
          <w:tcPr>
            <w:tcW w:w="4608" w:type="dxa"/>
          </w:tcPr>
          <w:p w14:paraId="6E3B05B6" w14:textId="77777777" w:rsidR="004D7920" w:rsidRPr="006771EE" w:rsidRDefault="004D7920" w:rsidP="004D7920">
            <w:pPr>
              <w:pStyle w:val="List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b/>
                <w:sz w:val="24"/>
                <w:szCs w:val="24"/>
              </w:rPr>
              <w:t>Reclamații administrative și plangeri în instanță</w:t>
            </w:r>
          </w:p>
        </w:tc>
        <w:tc>
          <w:tcPr>
            <w:tcW w:w="1776" w:type="dxa"/>
          </w:tcPr>
          <w:p w14:paraId="69570F86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14:paraId="4BFB83FC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920" w:rsidRPr="006771EE" w14:paraId="57CDE5DD" w14:textId="77777777" w:rsidTr="00106CBA">
        <w:tc>
          <w:tcPr>
            <w:tcW w:w="4608" w:type="dxa"/>
          </w:tcPr>
          <w:p w14:paraId="16F49502" w14:textId="1FD8FD50" w:rsidR="004D7920" w:rsidRPr="006771EE" w:rsidRDefault="004D7920" w:rsidP="004D7920">
            <w:pPr>
              <w:pStyle w:val="List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reclamații administrative la adresa instituțiilor publice in anul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, în baza Legii  nr. 544/2001</w:t>
            </w:r>
          </w:p>
          <w:p w14:paraId="40052878" w14:textId="77777777" w:rsidR="004D7920" w:rsidRPr="006771EE" w:rsidRDefault="004D7920" w:rsidP="004D7920">
            <w:pPr>
              <w:pStyle w:val="List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-rezolvate favorabil reclamantului</w:t>
            </w:r>
          </w:p>
          <w:p w14:paraId="20EE6D05" w14:textId="77777777" w:rsidR="004D7920" w:rsidRPr="006771EE" w:rsidRDefault="004D7920" w:rsidP="004D7920">
            <w:pPr>
              <w:pStyle w:val="List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- respinse</w:t>
            </w:r>
          </w:p>
          <w:p w14:paraId="75D92218" w14:textId="77777777" w:rsidR="004D7920" w:rsidRPr="006771EE" w:rsidRDefault="004D7920" w:rsidP="004D7920">
            <w:pPr>
              <w:pStyle w:val="List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- în curs de soluționare</w:t>
            </w:r>
          </w:p>
        </w:tc>
        <w:tc>
          <w:tcPr>
            <w:tcW w:w="1776" w:type="dxa"/>
          </w:tcPr>
          <w:p w14:paraId="25FDE549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1F105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81BF1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BF32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C1_1</w:t>
            </w:r>
          </w:p>
          <w:p w14:paraId="11D7C86B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C1_2</w:t>
            </w:r>
          </w:p>
          <w:p w14:paraId="1E306FE3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C1_3</w:t>
            </w:r>
          </w:p>
        </w:tc>
        <w:tc>
          <w:tcPr>
            <w:tcW w:w="3192" w:type="dxa"/>
            <w:gridSpan w:val="2"/>
          </w:tcPr>
          <w:p w14:paraId="43412816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BEEA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7F891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992F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4DC76FE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8CDBCBA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7920" w:rsidRPr="006771EE" w14:paraId="67C47C1E" w14:textId="77777777" w:rsidTr="00106CBA">
        <w:tc>
          <w:tcPr>
            <w:tcW w:w="4608" w:type="dxa"/>
          </w:tcPr>
          <w:p w14:paraId="10F83544" w14:textId="16359FBA" w:rsidR="004D7920" w:rsidRPr="006771EE" w:rsidRDefault="004D7920" w:rsidP="004D7920">
            <w:pPr>
              <w:pStyle w:val="List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Numărul de plângeri în instanță la adresa instituțiilor publice in anul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, în baza  Legii nr. 544/2001</w:t>
            </w:r>
          </w:p>
          <w:p w14:paraId="1D202D59" w14:textId="77777777" w:rsidR="004D7920" w:rsidRPr="006771EE" w:rsidRDefault="006771EE" w:rsidP="004D7920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D7920" w:rsidRPr="006771EE">
              <w:rPr>
                <w:rFonts w:ascii="Times New Roman" w:hAnsi="Times New Roman" w:cs="Times New Roman"/>
                <w:sz w:val="24"/>
                <w:szCs w:val="24"/>
              </w:rPr>
              <w:t>ezolvate favorabil reclamantului</w:t>
            </w:r>
          </w:p>
          <w:p w14:paraId="76787949" w14:textId="77777777" w:rsidR="004D7920" w:rsidRPr="006771EE" w:rsidRDefault="006771EE" w:rsidP="004D7920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D7920" w:rsidRPr="006771EE">
              <w:rPr>
                <w:rFonts w:ascii="Times New Roman" w:hAnsi="Times New Roman" w:cs="Times New Roman"/>
                <w:sz w:val="24"/>
                <w:szCs w:val="24"/>
              </w:rPr>
              <w:t>ezolvate în favoarea instituției</w:t>
            </w:r>
          </w:p>
          <w:p w14:paraId="06D1CA14" w14:textId="77777777" w:rsidR="006771EE" w:rsidRPr="006771EE" w:rsidRDefault="006771EE" w:rsidP="004D7920">
            <w:pPr>
              <w:pStyle w:val="List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pe rol</w:t>
            </w:r>
          </w:p>
        </w:tc>
        <w:tc>
          <w:tcPr>
            <w:tcW w:w="1776" w:type="dxa"/>
          </w:tcPr>
          <w:p w14:paraId="39420BC0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99E37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7792D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07AFC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C2_1</w:t>
            </w:r>
          </w:p>
          <w:p w14:paraId="20FABB8A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5421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C2_2</w:t>
            </w:r>
          </w:p>
          <w:p w14:paraId="711D5C43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7439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C2_3</w:t>
            </w:r>
          </w:p>
        </w:tc>
        <w:tc>
          <w:tcPr>
            <w:tcW w:w="3192" w:type="dxa"/>
            <w:gridSpan w:val="2"/>
          </w:tcPr>
          <w:p w14:paraId="7E9C682C" w14:textId="77777777" w:rsidR="004D7920" w:rsidRPr="006771EE" w:rsidRDefault="004D7920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56C66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C6E2E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BAE7C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DB1815F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CE770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30789EF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4BED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1EE" w:rsidRPr="006771EE" w14:paraId="31CF62E3" w14:textId="77777777" w:rsidTr="00106CBA">
        <w:tc>
          <w:tcPr>
            <w:tcW w:w="4608" w:type="dxa"/>
          </w:tcPr>
          <w:p w14:paraId="77DA6D80" w14:textId="77777777" w:rsidR="006771EE" w:rsidRPr="006771EE" w:rsidRDefault="006771EE" w:rsidP="006771EE">
            <w:pPr>
              <w:pStyle w:val="List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Costuri </w:t>
            </w:r>
          </w:p>
        </w:tc>
        <w:tc>
          <w:tcPr>
            <w:tcW w:w="1776" w:type="dxa"/>
          </w:tcPr>
          <w:p w14:paraId="11A7C934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14:paraId="6CDE938C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1EE" w:rsidRPr="006771EE" w14:paraId="269FCBA0" w14:textId="77777777" w:rsidTr="00106CBA">
        <w:tc>
          <w:tcPr>
            <w:tcW w:w="4608" w:type="dxa"/>
          </w:tcPr>
          <w:p w14:paraId="7C117035" w14:textId="28DB1C59" w:rsidR="006771EE" w:rsidRPr="006771EE" w:rsidRDefault="006771EE" w:rsidP="006771EE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Costurile totale de fun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cționare ale compartimentului (</w:t>
            </w: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sau persoanelor) însărcinate cu informarea și relațiile publice (consumabile) în anul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40AA7FA" w14:textId="77777777" w:rsidR="006771EE" w:rsidRPr="006771EE" w:rsidRDefault="006771EE" w:rsidP="006771EE">
            <w:pPr>
              <w:pStyle w:val="Listparagraf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7DAEC12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F6EF7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0E050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3192" w:type="dxa"/>
            <w:gridSpan w:val="2"/>
          </w:tcPr>
          <w:p w14:paraId="1C5A03BA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C5EB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AFEB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1EE" w:rsidRPr="006771EE" w14:paraId="2BED05AC" w14:textId="77777777" w:rsidTr="00106CBA">
        <w:tc>
          <w:tcPr>
            <w:tcW w:w="4608" w:type="dxa"/>
          </w:tcPr>
          <w:p w14:paraId="5B537956" w14:textId="10860B84" w:rsidR="006771EE" w:rsidRPr="006771EE" w:rsidRDefault="006771EE" w:rsidP="006771EE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Suma încasată în anul 202</w:t>
            </w:r>
            <w:r w:rsidR="00DF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 xml:space="preserve"> de instituție pentru serviciile de copier</w:t>
            </w:r>
            <w:r w:rsidR="00616B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 xml:space="preserve"> a informațiilor de interes public furnizate</w:t>
            </w:r>
          </w:p>
        </w:tc>
        <w:tc>
          <w:tcPr>
            <w:tcW w:w="1776" w:type="dxa"/>
          </w:tcPr>
          <w:p w14:paraId="2C62CBA2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AD533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3192" w:type="dxa"/>
            <w:gridSpan w:val="2"/>
          </w:tcPr>
          <w:p w14:paraId="3741ED14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0F327" w14:textId="77777777" w:rsidR="006771EE" w:rsidRPr="006771EE" w:rsidRDefault="006771EE" w:rsidP="00B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EFF5D8B" w14:textId="77777777" w:rsidR="00B903CA" w:rsidRPr="006771EE" w:rsidRDefault="00B903CA" w:rsidP="00B903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470F7" w14:textId="77777777" w:rsidR="00B903CA" w:rsidRPr="006771EE" w:rsidRDefault="00B903CA" w:rsidP="00B903C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565E9AE8" w14:textId="77777777" w:rsidR="006771EE" w:rsidRPr="006771EE" w:rsidRDefault="006771EE" w:rsidP="00B903CA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066994B2" w14:textId="77777777" w:rsidR="006771EE" w:rsidRPr="006771EE" w:rsidRDefault="006771EE" w:rsidP="006771EE">
      <w:pPr>
        <w:pStyle w:val="Listparagraf"/>
        <w:jc w:val="center"/>
        <w:rPr>
          <w:rFonts w:ascii="Times New Roman" w:hAnsi="Times New Roman" w:cs="Times New Roman"/>
          <w:sz w:val="24"/>
          <w:szCs w:val="24"/>
        </w:rPr>
      </w:pPr>
      <w:r w:rsidRPr="006771EE">
        <w:rPr>
          <w:rFonts w:ascii="Times New Roman" w:hAnsi="Times New Roman" w:cs="Times New Roman"/>
          <w:sz w:val="24"/>
          <w:szCs w:val="24"/>
        </w:rPr>
        <w:t>Director,</w:t>
      </w:r>
    </w:p>
    <w:p w14:paraId="1B7A1F0C" w14:textId="22F34927" w:rsidR="006771EE" w:rsidRPr="006771EE" w:rsidRDefault="006771EE" w:rsidP="006771EE">
      <w:pPr>
        <w:pStyle w:val="Listparagraf"/>
        <w:jc w:val="center"/>
        <w:rPr>
          <w:rFonts w:ascii="Times New Roman" w:hAnsi="Times New Roman" w:cs="Times New Roman"/>
          <w:sz w:val="24"/>
          <w:szCs w:val="24"/>
        </w:rPr>
      </w:pPr>
      <w:r w:rsidRPr="006771EE">
        <w:rPr>
          <w:rFonts w:ascii="Times New Roman" w:hAnsi="Times New Roman" w:cs="Times New Roman"/>
          <w:sz w:val="24"/>
          <w:szCs w:val="24"/>
        </w:rPr>
        <w:t xml:space="preserve">Prof. </w:t>
      </w:r>
      <w:r w:rsidR="00E70476">
        <w:rPr>
          <w:rFonts w:ascii="Times New Roman" w:hAnsi="Times New Roman" w:cs="Times New Roman"/>
          <w:sz w:val="24"/>
          <w:szCs w:val="24"/>
        </w:rPr>
        <w:t>Marinescu Daniela</w:t>
      </w:r>
    </w:p>
    <w:sectPr w:rsidR="006771EE" w:rsidRPr="006771EE" w:rsidSect="003B5C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21844" w14:textId="77777777" w:rsidR="009D6E89" w:rsidRDefault="009D6E89">
      <w:pPr>
        <w:spacing w:after="0" w:line="240" w:lineRule="auto"/>
      </w:pPr>
      <w:r>
        <w:separator/>
      </w:r>
    </w:p>
  </w:endnote>
  <w:endnote w:type="continuationSeparator" w:id="0">
    <w:p w14:paraId="1A60EE49" w14:textId="77777777" w:rsidR="009D6E89" w:rsidRDefault="009D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93ECF" w14:textId="77777777" w:rsidR="009D6E89" w:rsidRDefault="009D6E89">
      <w:pPr>
        <w:spacing w:after="0" w:line="240" w:lineRule="auto"/>
      </w:pPr>
      <w:r>
        <w:separator/>
      </w:r>
    </w:p>
  </w:footnote>
  <w:footnote w:type="continuationSeparator" w:id="0">
    <w:p w14:paraId="3E63F5E4" w14:textId="77777777" w:rsidR="009D6E89" w:rsidRDefault="009D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7A39B" w14:textId="15964E88" w:rsidR="001F2B90" w:rsidRPr="00A27AFA" w:rsidRDefault="001F2B90" w:rsidP="001F2B90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 w:rsidRPr="00A27AFA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D44DA8B" wp14:editId="2580C36A">
          <wp:simplePos x="0" y="0"/>
          <wp:positionH relativeFrom="column">
            <wp:posOffset>4474845</wp:posOffset>
          </wp:positionH>
          <wp:positionV relativeFrom="paragraph">
            <wp:posOffset>-95250</wp:posOffset>
          </wp:positionV>
          <wp:extent cx="1952625" cy="512445"/>
          <wp:effectExtent l="0" t="0" r="9525" b="1905"/>
          <wp:wrapThrough wrapText="bothSides">
            <wp:wrapPolygon edited="0">
              <wp:start x="0" y="0"/>
              <wp:lineTo x="0" y="20877"/>
              <wp:lineTo x="21495" y="20877"/>
              <wp:lineTo x="2149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7AFA">
      <w:rPr>
        <w:rFonts w:ascii="Times New Roman" w:eastAsia="Times New Roman" w:hAnsi="Times New Roman" w:cs="Times New Roman"/>
        <w:b/>
        <w:sz w:val="18"/>
        <w:szCs w:val="18"/>
      </w:rPr>
      <w:t>ŞCOALA GIMNAZIALĂ CIOCILE</w:t>
    </w:r>
  </w:p>
  <w:p w14:paraId="40EC4EF8" w14:textId="77777777" w:rsidR="001F2B90" w:rsidRPr="00A27AFA" w:rsidRDefault="001F2B90" w:rsidP="001F2B90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 w:rsidRPr="00A27AFA">
      <w:rPr>
        <w:rFonts w:ascii="Times New Roman" w:eastAsia="Times New Roman" w:hAnsi="Times New Roman" w:cs="Times New Roman"/>
        <w:b/>
        <w:sz w:val="18"/>
        <w:szCs w:val="18"/>
      </w:rPr>
      <w:t xml:space="preserve">Str. Principală,  nr. 92, Ciocile, Brăila, cod postal  817030 ,    </w:t>
    </w:r>
  </w:p>
  <w:p w14:paraId="449E5BE2" w14:textId="77777777" w:rsidR="001F2B90" w:rsidRDefault="001F2B90" w:rsidP="001F2B90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ro-RO"/>
      </w:rPr>
    </w:pPr>
    <w:r w:rsidRPr="00A27AFA">
      <w:rPr>
        <w:rFonts w:ascii="Times New Roman" w:eastAsia="Times New Roman" w:hAnsi="Times New Roman" w:cs="Times New Roman"/>
        <w:b/>
        <w:sz w:val="18"/>
        <w:szCs w:val="18"/>
      </w:rPr>
      <w:t>Tel/Fax: +40 239 699213;  email:</w:t>
    </w:r>
    <w:hyperlink r:id="rId2" w:history="1">
      <w:r w:rsidRPr="00A27AFA">
        <w:rPr>
          <w:rStyle w:val="Hyperlink"/>
          <w:rFonts w:ascii="Times New Roman" w:eastAsia="Times New Roman" w:hAnsi="Times New Roman" w:cs="Times New Roman"/>
          <w:b/>
          <w:bCs/>
          <w:sz w:val="18"/>
          <w:szCs w:val="18"/>
        </w:rPr>
        <w:t>sam_ciocile@yahoo.com</w:t>
      </w:r>
    </w:hyperlink>
  </w:p>
  <w:p w14:paraId="30301087" w14:textId="32954701" w:rsidR="003B5C42" w:rsidRPr="001F2B90" w:rsidRDefault="00000000" w:rsidP="001F2B90">
    <w:pPr>
      <w:rPr>
        <w:sz w:val="18"/>
        <w:szCs w:val="18"/>
      </w:rPr>
    </w:pPr>
    <w:hyperlink r:id="rId3">
      <w:r w:rsidR="001F2B90">
        <w:rPr>
          <w:color w:val="1155CC"/>
          <w:sz w:val="18"/>
          <w:szCs w:val="18"/>
          <w:u w:val="single"/>
        </w:rPr>
        <w:t>www.scoalaciocile.ro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94A4F"/>
    <w:multiLevelType w:val="hybridMultilevel"/>
    <w:tmpl w:val="A3545340"/>
    <w:lvl w:ilvl="0" w:tplc="CA6C1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5F09"/>
    <w:multiLevelType w:val="hybridMultilevel"/>
    <w:tmpl w:val="C0CAB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2B50"/>
    <w:multiLevelType w:val="hybridMultilevel"/>
    <w:tmpl w:val="1B3C5522"/>
    <w:lvl w:ilvl="0" w:tplc="EBD4D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43459"/>
    <w:multiLevelType w:val="hybridMultilevel"/>
    <w:tmpl w:val="DF6008C8"/>
    <w:lvl w:ilvl="0" w:tplc="AD424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62DF8"/>
    <w:multiLevelType w:val="hybridMultilevel"/>
    <w:tmpl w:val="2D4C28A6"/>
    <w:lvl w:ilvl="0" w:tplc="6CAEEED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5E39D5"/>
    <w:multiLevelType w:val="hybridMultilevel"/>
    <w:tmpl w:val="7AAC8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65D1"/>
    <w:multiLevelType w:val="hybridMultilevel"/>
    <w:tmpl w:val="20C46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04FDB"/>
    <w:multiLevelType w:val="hybridMultilevel"/>
    <w:tmpl w:val="C74C4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411F0"/>
    <w:multiLevelType w:val="hybridMultilevel"/>
    <w:tmpl w:val="5574AC74"/>
    <w:lvl w:ilvl="0" w:tplc="8B3A9B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47288"/>
    <w:multiLevelType w:val="hybridMultilevel"/>
    <w:tmpl w:val="D6645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F0FE3"/>
    <w:multiLevelType w:val="hybridMultilevel"/>
    <w:tmpl w:val="5FBC2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27413"/>
    <w:multiLevelType w:val="hybridMultilevel"/>
    <w:tmpl w:val="7CA07EB2"/>
    <w:lvl w:ilvl="0" w:tplc="69685B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D24226"/>
    <w:multiLevelType w:val="hybridMultilevel"/>
    <w:tmpl w:val="0ACC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A5539"/>
    <w:multiLevelType w:val="hybridMultilevel"/>
    <w:tmpl w:val="EAC049E6"/>
    <w:lvl w:ilvl="0" w:tplc="ABA42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FF1145"/>
    <w:multiLevelType w:val="hybridMultilevel"/>
    <w:tmpl w:val="C110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13089">
    <w:abstractNumId w:val="7"/>
  </w:num>
  <w:num w:numId="2" w16cid:durableId="1851555443">
    <w:abstractNumId w:val="6"/>
  </w:num>
  <w:num w:numId="3" w16cid:durableId="927346349">
    <w:abstractNumId w:val="9"/>
  </w:num>
  <w:num w:numId="4" w16cid:durableId="1251500297">
    <w:abstractNumId w:val="10"/>
  </w:num>
  <w:num w:numId="5" w16cid:durableId="1102141133">
    <w:abstractNumId w:val="5"/>
  </w:num>
  <w:num w:numId="6" w16cid:durableId="1034771731">
    <w:abstractNumId w:val="14"/>
  </w:num>
  <w:num w:numId="7" w16cid:durableId="1795059666">
    <w:abstractNumId w:val="13"/>
  </w:num>
  <w:num w:numId="8" w16cid:durableId="360784105">
    <w:abstractNumId w:val="12"/>
  </w:num>
  <w:num w:numId="9" w16cid:durableId="671765737">
    <w:abstractNumId w:val="11"/>
  </w:num>
  <w:num w:numId="10" w16cid:durableId="1132090104">
    <w:abstractNumId w:val="8"/>
  </w:num>
  <w:num w:numId="11" w16cid:durableId="652564881">
    <w:abstractNumId w:val="4"/>
  </w:num>
  <w:num w:numId="12" w16cid:durableId="611281657">
    <w:abstractNumId w:val="2"/>
  </w:num>
  <w:num w:numId="13" w16cid:durableId="528183099">
    <w:abstractNumId w:val="0"/>
  </w:num>
  <w:num w:numId="14" w16cid:durableId="1979413559">
    <w:abstractNumId w:val="1"/>
  </w:num>
  <w:num w:numId="15" w16cid:durableId="715205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F9"/>
    <w:rsid w:val="00023054"/>
    <w:rsid w:val="00111705"/>
    <w:rsid w:val="00194BE1"/>
    <w:rsid w:val="001C047F"/>
    <w:rsid w:val="001F2B90"/>
    <w:rsid w:val="003B5C42"/>
    <w:rsid w:val="003E1AFB"/>
    <w:rsid w:val="003F34CF"/>
    <w:rsid w:val="004A4214"/>
    <w:rsid w:val="004D74BE"/>
    <w:rsid w:val="004D7920"/>
    <w:rsid w:val="00616BAA"/>
    <w:rsid w:val="00627E67"/>
    <w:rsid w:val="006771EE"/>
    <w:rsid w:val="006C0C66"/>
    <w:rsid w:val="00817015"/>
    <w:rsid w:val="00857EF9"/>
    <w:rsid w:val="0086389C"/>
    <w:rsid w:val="008D54C4"/>
    <w:rsid w:val="009043DC"/>
    <w:rsid w:val="009D6E89"/>
    <w:rsid w:val="00AB0134"/>
    <w:rsid w:val="00AB72BE"/>
    <w:rsid w:val="00B37921"/>
    <w:rsid w:val="00B903CA"/>
    <w:rsid w:val="00D37FC5"/>
    <w:rsid w:val="00DF40C8"/>
    <w:rsid w:val="00E70476"/>
    <w:rsid w:val="00ED28A4"/>
    <w:rsid w:val="00ED5F16"/>
    <w:rsid w:val="00F52832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87FE"/>
  <w15:docId w15:val="{FD0E0B91-70C9-4313-84A5-334A05FD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F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57EF9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85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4214"/>
    <w:pPr>
      <w:ind w:left="720"/>
      <w:contextualSpacing/>
    </w:pPr>
  </w:style>
  <w:style w:type="table" w:styleId="Tabelgril">
    <w:name w:val="Table Grid"/>
    <w:basedOn w:val="TabelNormal"/>
    <w:uiPriority w:val="59"/>
    <w:rsid w:val="00F528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AB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B0134"/>
  </w:style>
  <w:style w:type="paragraph" w:styleId="Subsol">
    <w:name w:val="footer"/>
    <w:basedOn w:val="Normal"/>
    <w:link w:val="SubsolCaracter"/>
    <w:uiPriority w:val="99"/>
    <w:unhideWhenUsed/>
    <w:rsid w:val="00AB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B0134"/>
  </w:style>
  <w:style w:type="paragraph" w:styleId="Corptext3">
    <w:name w:val="Body Text 3"/>
    <w:basedOn w:val="Normal"/>
    <w:link w:val="Corptext3Caracter"/>
    <w:rsid w:val="00AB01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AB0134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oalaciocile.ro" TargetMode="External"/><Relationship Id="rId2" Type="http://schemas.openxmlformats.org/officeDocument/2006/relationships/hyperlink" Target="mailto:sam_ciocile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842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Teodorescu Nicoleta</cp:lastModifiedBy>
  <cp:revision>5</cp:revision>
  <cp:lastPrinted>2023-11-27T16:22:00Z</cp:lastPrinted>
  <dcterms:created xsi:type="dcterms:W3CDTF">2024-10-24T10:41:00Z</dcterms:created>
  <dcterms:modified xsi:type="dcterms:W3CDTF">2024-10-24T10:57:00Z</dcterms:modified>
</cp:coreProperties>
</file>